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6"/>
          <w:shd w:fill="auto" w:val="clear"/>
        </w:rPr>
        <w:t xml:space="preserve">Наш город - Черняховск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Достопримечательности Черняховска — бывшего Инстербурга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4665">
          <v:rect xmlns:o="urn:schemas-microsoft-com:office:office" xmlns:v="urn:schemas-microsoft-com:vml" id="rectole0000000000" style="width:415.500000pt;height:233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Несколько фактов о Черняховске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До 1945 года Черняховск относился к Восточной Пруссии и назывался Инстербург. После Второй мировой войны город вошел в состав Калининградской области и был переименован в 1946 г.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Черняховск назван в честь генерала и дважды Героя Советского Союза Ивана Даниловича Черняховского (1907-1945), смертельно раненого в 37 лет случайным осколком снаряда.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 1944 году город подвергался английской бомбардировке, из-за чего был сильно разрушен.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22 января 1945 года Инстербург был взят Красной армией.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Черняховск является третьим городом в области по числу населения, после Калининграда и Советска. Здесь проживает около 40,4 тыс. человек.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Улицы Черняховска замощены булыжником, как тротуары, так и проезжие части.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В Черняховске проходили съемки четвертого сезона сериала 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 законам военного времени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».</w:t>
      </w:r>
    </w:p>
    <w:p>
      <w:pPr>
        <w:numPr>
          <w:ilvl w:val="0"/>
          <w:numId w:val="3"/>
        </w:numPr>
        <w:spacing w:before="0" w:after="200" w:line="240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Расстояние от Черняховска до Калининграда — около 90 км, до Правдинска — 75 км, до Гусева — 25 км.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5534">
          <v:rect xmlns:o="urn:schemas-microsoft-com:office:office" xmlns:v="urn:schemas-microsoft-com:vml" id="rectole0000000001" style="width:415.500000pt;height:276.7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Главные достопримечательности Черняховска — рыцарские замки и его богатая история. Здесь какое-то время жила шведская королева Мария Элеонора, в 1709 году после победы в Полтавской битве в Инстербурге на ночлег останавливался Петр I, а в 1812 году перед вторжением в Россию — Наполеон Бонапарт, в городе часто бывал Иммануил Кант. Об этих событиях рассказывают памятные знаки и доски.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5550">
          <v:rect xmlns:o="urn:schemas-microsoft-com:office:office" xmlns:v="urn:schemas-microsoft-com:vml" id="rectole0000000002" style="width:415.500000pt;height:277.5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5520">
          <v:rect xmlns:o="urn:schemas-microsoft-com:office:office" xmlns:v="urn:schemas-microsoft-com:vml" id="rectole0000000003" style="width:415.500000pt;height:276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Dib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  <w:t xml:space="preserve">Об одной  достопримечательности Черняховска можно сказать, что она одна из самых красивейших в городе — православный Свято-Михайловский собор. Он находится в бывшей протестантской реформаторской кирхе, что для Калининградской области обычная практика. Кирха была построена в 1886-1890 годах в новороманском стиле архитектором Фридрихом Адлером. Высота самой высокой башни — 60,8 метров. Когда-то в кирхе был орган, расписные стены и витражи в окнах. После войны кирха использовалась не по назначению и пришла в аварийное состояние. Ее восстановление началось после передачи здания РПЦ в 1989 году.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7200">
          <v:rect xmlns:o="urn:schemas-microsoft-com:office:office" xmlns:v="urn:schemas-microsoft-com:vml" id="rectole0000000004" style="width:415.500000pt;height:360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Dib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5520">
          <v:rect xmlns:o="urn:schemas-microsoft-com:office:office" xmlns:v="urn:schemas-microsoft-com:vml" id="rectole0000000005" style="width:415.500000pt;height:276.0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Dib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Пешеходный Горбатый мост через реку Ангерапп был построен в 1927 году в форме радуги, за что и получил название Радужный. Мост является одним из символов города.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3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styles.xml" Id="docRId13" Type="http://schemas.openxmlformats.org/officeDocument/2006/relationships/styles"/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5.bin" Id="docRId10" Type="http://schemas.openxmlformats.org/officeDocument/2006/relationships/oleObject"/><Relationship Target="embeddings/oleObject1.bin" Id="docRId2" Type="http://schemas.openxmlformats.org/officeDocument/2006/relationships/oleObject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5.wmf" Id="docRId11" Type="http://schemas.openxmlformats.org/officeDocument/2006/relationships/image"/><Relationship Target="media/image2.wmf" Id="docRId5" Type="http://schemas.openxmlformats.org/officeDocument/2006/relationships/image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numbering.xml" Id="docRId12" Type="http://schemas.openxmlformats.org/officeDocument/2006/relationships/numbering"/><Relationship Target="embeddings/oleObject2.bin" Id="docRId4" Type="http://schemas.openxmlformats.org/officeDocument/2006/relationships/oleObject"/><Relationship Target="embeddings/oleObject4.bin" Id="docRId8" Type="http://schemas.openxmlformats.org/officeDocument/2006/relationships/oleObject"/></Relationships>
</file>