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232C" w:rsidRDefault="008A4E03" w:rsidP="003E4E36">
      <w:pPr>
        <w:ind w:firstLine="709"/>
        <w:jc w:val="both"/>
        <w:rPr>
          <w:color w:val="000000"/>
          <w:sz w:val="27"/>
          <w:szCs w:val="27"/>
        </w:rPr>
      </w:pPr>
      <w:bookmarkStart w:id="0" w:name="_GoBack"/>
      <w:bookmarkEnd w:id="0"/>
      <w:r>
        <w:rPr>
          <w:color w:val="000000"/>
          <w:sz w:val="27"/>
          <w:szCs w:val="27"/>
        </w:rPr>
        <w:t>В октябре проходил праздник посвященный правилам дорожного движения, под названием «Правила эти дол</w:t>
      </w:r>
      <w:r w:rsidR="003E4E36">
        <w:rPr>
          <w:color w:val="000000"/>
          <w:sz w:val="27"/>
          <w:szCs w:val="27"/>
        </w:rPr>
        <w:t>жны знать все дети». В празднике</w:t>
      </w:r>
      <w:r>
        <w:rPr>
          <w:color w:val="000000"/>
          <w:sz w:val="27"/>
          <w:szCs w:val="27"/>
        </w:rPr>
        <w:t xml:space="preserve"> принимали участие дети подготовительных групп. На празднике дети отправились в страну правил дорожного движения. Там они вместе со «Светофором» повторили знаки дорожного движения, правила, что можно делать на дорогах, а что нельзя, так же были проведены тематические подвижные игры, дети танцевали </w:t>
      </w:r>
      <w:proofErr w:type="spellStart"/>
      <w:r>
        <w:rPr>
          <w:color w:val="000000"/>
          <w:sz w:val="27"/>
          <w:szCs w:val="27"/>
        </w:rPr>
        <w:t>флешмобы</w:t>
      </w:r>
      <w:proofErr w:type="spellEnd"/>
      <w:r>
        <w:rPr>
          <w:color w:val="000000"/>
          <w:sz w:val="27"/>
          <w:szCs w:val="27"/>
        </w:rPr>
        <w:t>. Атмосфера праздника была благоприятной. В конце праздника дети были нагр</w:t>
      </w:r>
      <w:r w:rsidR="003E4E36">
        <w:rPr>
          <w:color w:val="000000"/>
          <w:sz w:val="27"/>
          <w:szCs w:val="27"/>
        </w:rPr>
        <w:t>аждены, жителем</w:t>
      </w:r>
      <w:r>
        <w:rPr>
          <w:color w:val="000000"/>
          <w:sz w:val="27"/>
          <w:szCs w:val="27"/>
        </w:rPr>
        <w:t xml:space="preserve"> волшебной страны правил дорожного движения медалями «Я знаю правила дорожного движения».</w:t>
      </w:r>
    </w:p>
    <w:p w:rsidR="003E4E36" w:rsidRDefault="003E4E36" w:rsidP="003E4E36">
      <w:pPr>
        <w:ind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903470" cy="6537960"/>
            <wp:effectExtent l="0" t="0" r="0" b="0"/>
            <wp:docPr id="4" name="Рисунок 4" descr="D:\DS7\Рабочий стол\Соня\T-CGuuYq9K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S7\Рабочий стол\Соня\T-CGuuYq9Kk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6050" cy="654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5300" cy="6980400"/>
            <wp:effectExtent l="0" t="0" r="3810" b="0"/>
            <wp:docPr id="3" name="Рисунок 3" descr="D:\DS7\Рабочий стол\Соня\rYUVnvEkek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S7\Рабочий стол\Соня\rYUVnvEkekM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00" cy="69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5300" cy="6980400"/>
            <wp:effectExtent l="0" t="0" r="3810" b="0"/>
            <wp:docPr id="2" name="Рисунок 2" descr="D:\DS7\Рабочий стол\Соня\dEhO2IyA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S7\Рабочий стол\Соня\dEhO2IyA50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5300" cy="698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234940" cy="6979920"/>
            <wp:effectExtent l="0" t="0" r="3810" b="0"/>
            <wp:docPr id="1" name="Рисунок 1" descr="D:\DS7\Рабочий стол\Соня\8ZO-U0G-J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S7\Рабочий стол\Соня\8ZO-U0G-J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697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E4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6265"/>
    <w:rsid w:val="003E4E36"/>
    <w:rsid w:val="005D6265"/>
    <w:rsid w:val="008A4E03"/>
    <w:rsid w:val="00ED23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E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4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4E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92</Words>
  <Characters>530</Characters>
  <Application>Microsoft Office Word</Application>
  <DocSecurity>0</DocSecurity>
  <Lines>4</Lines>
  <Paragraphs>1</Paragraphs>
  <ScaleCrop>false</ScaleCrop>
  <Company>SPecialiST RePack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DS7</dc:creator>
  <cp:keywords/>
  <dc:description/>
  <cp:lastModifiedBy>DS7</cp:lastModifiedBy>
  <cp:revision>4</cp:revision>
  <dcterms:created xsi:type="dcterms:W3CDTF">2018-11-06T12:13:00Z</dcterms:created>
  <dcterms:modified xsi:type="dcterms:W3CDTF">2018-11-06T12:31:00Z</dcterms:modified>
</cp:coreProperties>
</file>