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A0B" w:rsidRDefault="00330A0B" w:rsidP="00330A0B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Консультация для родителей.</w:t>
      </w:r>
    </w:p>
    <w:p w:rsidR="00330A0B" w:rsidRDefault="00330A0B" w:rsidP="00330A0B">
      <w:pPr>
        <w:jc w:val="center"/>
        <w:rPr>
          <w:b/>
          <w:bCs/>
          <w:sz w:val="28"/>
          <w:szCs w:val="28"/>
        </w:rPr>
      </w:pPr>
    </w:p>
    <w:p w:rsidR="00330A0B" w:rsidRDefault="00330A0B" w:rsidP="00330A0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Адаптация ребёнка к детскому саду.</w:t>
      </w:r>
    </w:p>
    <w:p w:rsidR="00330A0B" w:rsidRDefault="00330A0B" w:rsidP="00330A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Поступление ребёнка в детский сад является особым периодом жизни для всей семьи: и для ребёнка, и для родителей. Для малыша – это сильное стрессовое переживание, которое необходимо смягчить. Ребёнок приспосабливается к совершенно иным условиям, чем те, к которым он привык в семье.</w:t>
      </w:r>
    </w:p>
    <w:p w:rsidR="00330A0B" w:rsidRDefault="00330A0B" w:rsidP="00330A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Чёткий режим дня, отсутствие родителей, как правило, иной стиль общения, необходимость общения со сверстниками, новое помещение – все эти изменения создают для ребёнка стрессовую ситуацию. Эти новые факторы вызывают у ребёнка защитную реакцию в виде плача. Отказа от еды, сна, общения с окружающими. Поэтому проблема адаптации является одной из актуальных.</w:t>
      </w:r>
    </w:p>
    <w:p w:rsidR="00330A0B" w:rsidRDefault="00330A0B" w:rsidP="00330A0B">
      <w:pPr>
        <w:tabs>
          <w:tab w:val="left" w:pos="100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Мы педагоги, и родители должны понимать, насколько ответственен момент адаптации ребёнка к условиям детского сада. Наиболее сложная перестройка организма происходит на начальной фазе адаптации. Чтобы избежать осложнений и обеспечить оптимальное течение адаптации стараемся обеспечить постепенный переход ребёнка из семьи в дошкольное учреждение.</w:t>
      </w:r>
    </w:p>
    <w:p w:rsidR="00330A0B" w:rsidRDefault="00330A0B" w:rsidP="00330A0B">
      <w:pPr>
        <w:tabs>
          <w:tab w:val="left" w:pos="100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До приёма выясняем режим, применяемый в семье, индивидуальные особенности поступающего ребёнка. Для этого используем собрания, анкеты: «Мой ребёнок и его индивидуальные особенности», «Готовность ребёнка к поступлению в детский сад». Учитывая, что нужно постепенно менять режим и приучать ребёнка к новому укладу жизни, в первые дни не нарушаем имеющиеся у ребёнка привычки. Стараемся приблизить условия детского сада к домашним условиям. Создаём в группе эмоционально – благоприятную атмосферу. Создаём эмоциональный контакт «ребёнок - взрослый» и «ребёнок - </w:t>
      </w:r>
      <w:bookmarkStart w:id="0" w:name="_GoBack"/>
      <w:bookmarkEnd w:id="0"/>
      <w:r w:rsidR="006D36AB">
        <w:rPr>
          <w:sz w:val="28"/>
          <w:szCs w:val="28"/>
        </w:rPr>
        <w:t>ребёнок» …</w:t>
      </w:r>
    </w:p>
    <w:p w:rsidR="00330A0B" w:rsidRDefault="00330A0B" w:rsidP="00330A0B">
      <w:pPr>
        <w:tabs>
          <w:tab w:val="left" w:pos="100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Для того чтобы правильно управлять, процессом адаптации мы педагоги хорошо знаем возрастные особенности детей и учитываем их в своей работе. Находим индивидуальный подход к ребёнку, учитываем домашние привычки. Используем игрушки - забавы, игрушки - сюрпризы, игры - занятия, игры - упражнения, </w:t>
      </w:r>
      <w:r>
        <w:rPr>
          <w:sz w:val="28"/>
          <w:szCs w:val="28"/>
        </w:rPr>
        <w:t xml:space="preserve">игры - инсценировки.        </w:t>
      </w:r>
      <w:r>
        <w:rPr>
          <w:sz w:val="28"/>
          <w:szCs w:val="28"/>
        </w:rPr>
        <w:t xml:space="preserve"> Побуждаем ребёнка к общению со сверстниками, взрослыми. </w:t>
      </w:r>
    </w:p>
    <w:p w:rsidR="00330A0B" w:rsidRDefault="00330A0B" w:rsidP="00330A0B">
      <w:pPr>
        <w:tabs>
          <w:tab w:val="left" w:pos="100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Игры с воспитателем «Дай ручку», «Привет, пока!», «Хлопаем в ладоши» и много других, где происходит развитие эмоционального общения ребёнка с взрослыми, налаживание контакта. Используем фольклор, используем колыбельные при укладывании спать.</w:t>
      </w:r>
    </w:p>
    <w:p w:rsidR="00330A0B" w:rsidRDefault="00330A0B" w:rsidP="00330A0B">
      <w:pPr>
        <w:tabs>
          <w:tab w:val="left" w:pos="10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Хочется повториться, что все дети разные, каждый индивидуальность, к каждому нужен свой подход. И мы думаем, что с Вашей помощью мы найдём ключик к каждому ребёнку. Наш опыт, знания, а Ваша любовь и забота позволит успешно решить проблему адаптации.</w:t>
      </w:r>
    </w:p>
    <w:p w:rsidR="00330A0B" w:rsidRDefault="00330A0B" w:rsidP="00330A0B">
      <w:pPr>
        <w:tabs>
          <w:tab w:val="left" w:pos="10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Адаптационный период считается законченным, если ребёнок с аппетитом ест, быстро засыпает и вовремя просыпается в </w:t>
      </w:r>
      <w:r w:rsidR="006D36AB">
        <w:rPr>
          <w:sz w:val="28"/>
          <w:szCs w:val="28"/>
        </w:rPr>
        <w:t>бодром настроении</w:t>
      </w:r>
      <w:r>
        <w:rPr>
          <w:sz w:val="28"/>
          <w:szCs w:val="28"/>
        </w:rPr>
        <w:t>, играет один или со сверстниками.</w:t>
      </w:r>
    </w:p>
    <w:p w:rsidR="00096114" w:rsidRDefault="00096114" w:rsidP="006D36AB">
      <w:pPr>
        <w:tabs>
          <w:tab w:val="left" w:pos="1005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«Цветная неделя»</w:t>
      </w:r>
      <w:r w:rsidR="006D36AB">
        <w:rPr>
          <w:sz w:val="28"/>
          <w:szCs w:val="28"/>
        </w:rPr>
        <w:t xml:space="preserve"> Спасибо родителям воспитанников за у</w:t>
      </w:r>
      <w:r w:rsidR="006D36AB" w:rsidRPr="006D36AB">
        <w:rPr>
          <w:sz w:val="28"/>
          <w:szCs w:val="28"/>
        </w:rPr>
        <w:t>частие в оформлении</w:t>
      </w:r>
      <w:r w:rsidR="006D36AB">
        <w:rPr>
          <w:sz w:val="28"/>
          <w:szCs w:val="28"/>
        </w:rPr>
        <w:t xml:space="preserve"> интерьера группы: (подготовка к цветной неделе) украшение группы, игрушки, одежда определенных цветов.</w:t>
      </w:r>
    </w:p>
    <w:p w:rsidR="00805831" w:rsidRDefault="00330A0B" w:rsidP="00096114">
      <w:r w:rsidRPr="00330A0B">
        <w:rPr>
          <w:noProof/>
          <w:lang w:eastAsia="ru-RU"/>
        </w:rPr>
        <w:drawing>
          <wp:inline distT="0" distB="0" distL="0" distR="0">
            <wp:extent cx="3300095" cy="2312213"/>
            <wp:effectExtent l="0" t="1270" r="0" b="0"/>
            <wp:docPr id="1" name="Рисунок 1" descr="E:\фото телефона\Camera\20190722_08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телефона\Camera\20190722_0821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2456" cy="231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831">
        <w:t xml:space="preserve">                                </w:t>
      </w:r>
      <w:r w:rsidR="00805831" w:rsidRPr="00805831">
        <w:rPr>
          <w:noProof/>
          <w:lang w:eastAsia="ru-RU"/>
        </w:rPr>
        <w:drawing>
          <wp:inline distT="0" distB="0" distL="0" distR="0">
            <wp:extent cx="3370110" cy="2080260"/>
            <wp:effectExtent l="0" t="2857" r="0" b="0"/>
            <wp:docPr id="3" name="Рисунок 3" descr="E:\фото телефона\Camera\20190802_10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телефона\Camera\20190802_105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1783" cy="208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831" w:rsidRDefault="00805831"/>
    <w:p w:rsidR="00805831" w:rsidRDefault="00805831"/>
    <w:p w:rsidR="00805831" w:rsidRDefault="00805831">
      <w:r w:rsidRPr="00805831">
        <w:rPr>
          <w:noProof/>
          <w:lang w:eastAsia="ru-RU"/>
        </w:rPr>
        <w:drawing>
          <wp:inline distT="0" distB="0" distL="0" distR="0" wp14:anchorId="4A0ED5EE" wp14:editId="3631E261">
            <wp:extent cx="3264658" cy="2330769"/>
            <wp:effectExtent l="0" t="9207" r="2857" b="2858"/>
            <wp:docPr id="2" name="Рисунок 2" descr="E:\фото телефона\Camera\20190724_09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телефона\Camera\20190724_093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6514" cy="233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805831" w:rsidRDefault="00805831">
      <w:r w:rsidRPr="00805831">
        <w:rPr>
          <w:noProof/>
          <w:lang w:eastAsia="ru-RU"/>
        </w:rPr>
        <w:lastRenderedPageBreak/>
        <w:drawing>
          <wp:inline distT="0" distB="0" distL="0" distR="0">
            <wp:extent cx="5940425" cy="3341098"/>
            <wp:effectExtent l="0" t="0" r="3175" b="0"/>
            <wp:docPr id="6" name="Рисунок 6" descr="E:\фото телефона\Camera\20190805_10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телефона\Camera\20190805_101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831" w:rsidRDefault="00805831"/>
    <w:p w:rsidR="00805831" w:rsidRDefault="00096114">
      <w:r>
        <w:t>Прогулка «Игры с мыльными пузырями»</w:t>
      </w:r>
    </w:p>
    <w:p w:rsidR="00805831" w:rsidRDefault="00805831"/>
    <w:p w:rsidR="00805831" w:rsidRDefault="00805831"/>
    <w:p w:rsidR="00805831" w:rsidRDefault="00805831">
      <w:r w:rsidRPr="00805831">
        <w:rPr>
          <w:noProof/>
          <w:lang w:eastAsia="ru-RU"/>
        </w:rPr>
        <w:drawing>
          <wp:inline distT="0" distB="0" distL="0" distR="0">
            <wp:extent cx="5940425" cy="3341098"/>
            <wp:effectExtent l="0" t="0" r="3175" b="0"/>
            <wp:docPr id="4" name="Рисунок 4" descr="E:\фото телефона\Camera\20190807_09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телефона\Camera\20190807_093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831" w:rsidRDefault="00096114">
      <w:r>
        <w:t xml:space="preserve"> «Неделя опытов и экспериментов» - опыт «Тонет – не тонет»</w:t>
      </w:r>
    </w:p>
    <w:p w:rsidR="00805831" w:rsidRDefault="00805831"/>
    <w:p w:rsidR="00805831" w:rsidRDefault="00805831"/>
    <w:sectPr w:rsidR="00805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60"/>
    <w:rsid w:val="00096114"/>
    <w:rsid w:val="00330A0B"/>
    <w:rsid w:val="006D36AB"/>
    <w:rsid w:val="007E6F60"/>
    <w:rsid w:val="00805831"/>
    <w:rsid w:val="00E27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B49C94-D17A-4E97-AD09-AE77E4D44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0A0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9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2019-08-13T17:02:00Z</dcterms:created>
  <dcterms:modified xsi:type="dcterms:W3CDTF">2019-08-13T17:41:00Z</dcterms:modified>
</cp:coreProperties>
</file>