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Консультация для родителей на тему: «Речевые игры для детей 4-5 лет».</w:t>
      </w:r>
    </w:p>
    <w:p>
      <w:pPr>
        <w:shd w:val="clear" w:color="auto" w:fill="FFFFFF"/>
        <w:spacing w:after="0" w:line="360" w:lineRule="auto"/>
        <w:ind w:firstLine="15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Своевременно исправляя речевые ошибки, родители оказывают большую помощь своему ребёнку.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Развитие речи в детском саду ведётся по следующим направлениям: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• Воспитание звуковой культуры речи.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• Обогащение активного и пассивного словаря.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• Формирование грамматического строя речи.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• Развитие связной речи.</w:t>
      </w:r>
    </w:p>
    <w:p>
      <w:pPr>
        <w:shd w:val="clear" w:color="auto" w:fill="FFFFFF"/>
        <w:spacing w:after="0" w:line="360" w:lineRule="auto"/>
        <w:ind w:firstLine="467" w:firstLineChars="167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Речевые игры помогают стимулировать развитие речи ребёнка, обогащают его словарь, активизируют умственную и речевую деятельность, помогают развивать внимание и память.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Мы предлагаем вам несколько вариантов речевых игр, которые вы можете проводить с ребёнком по дороге в д./с, готовя обед, когда ваше чадо рядом не знает чем заняться и т.д..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1)Скажи наоборот :    </w:t>
      </w:r>
    </w:p>
    <w:p>
      <w:pPr>
        <w:shd w:val="clear" w:color="auto" w:fill="FFFFFF"/>
        <w:spacing w:after="0" w:line="360" w:lineRule="auto"/>
        <w:ind w:firstLine="467" w:firstLineChars="167"/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Прилагательные (мокрый-сухой, добрый-злой, горячий-холодный,  кривой-прямой)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Существительные (день-ночь, добро-зло, мальчик-девочка, богатство-бедность)Глаголы (бежать-стоять,смеяться-плакать,кричать-молчать,открывать-закрывать)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2) Слова для определения действий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:</w:t>
      </w:r>
    </w:p>
    <w:p>
      <w:pPr>
        <w:shd w:val="clear" w:color="auto" w:fill="FFFFFF"/>
        <w:spacing w:after="0" w:line="360" w:lineRule="auto"/>
        <w:ind w:firstLine="467" w:firstLineChars="167"/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Какими словами можно сказать про то ,что может делать котёнок? (лакать,лазить,царапаться,мяукать,мурлыкать,играть,лежать,смотреть,и т.д.)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 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Что делает котёнок, когда его берут на руки?(прижимается, мурлычет, смотрит и т.д.)</w:t>
      </w:r>
    </w:p>
    <w:p>
      <w:pPr>
        <w:shd w:val="clear" w:color="auto" w:fill="FFFFFF"/>
        <w:spacing w:after="0" w:line="360" w:lineRule="auto"/>
        <w:ind w:firstLine="467" w:firstLineChars="167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3) Слова-определения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 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 чём можно сказать, используя слова: круглая(тарелка,  сковорода….).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------------------------------------------------круглый(шар, мяч, обруч…….)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-------------------------------------------------круглое(колесо, зеркало…..)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----------------------------------------------красный(флаг, мяч,…..)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----------------------------------------------красная(косынка, майка,…..)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---------------------------------------------красное(знамя, яблоко,…..)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4) Слова-наречия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передвигается черепаха?(медленно, спокойно, плавно…)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падают листья на землю?(бесшумно, тихо, легко, медленно, красиво….)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вы играете в д/с.?(весело, дружно, шумно, интересно, увлеченно,..)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5) Родственные слова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Какие слова можно образовать от слова кот, солнце, мама,..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Какие клички можно придумать о лисе, что бы было понятно, что она рыжая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(рыжуля, рыжик, рыжулька , рыжка, рыжонок, рыжоночек и т. д.)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Как сказать о цыплёнке ,чтобы понять, что он пушистый?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6) Сравнения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На что похоже солнышко?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На что похож ёж?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На что похож ручеёк (ленту, змейку, дорожку, зеркало…)</w:t>
      </w:r>
    </w:p>
    <w:p>
      <w:pPr>
        <w:shd w:val="clear" w:color="auto" w:fill="FFFFFF"/>
        <w:spacing w:after="0" w:line="360" w:lineRule="auto"/>
        <w:ind w:firstLine="15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7) Игра «Постучим»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Задача: развить слуховое внимание, умение передавать заданный ритмический рисунок, совершенствовать навыки порядкового счета.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Оборудование: барабан или бубен.</w:t>
      </w:r>
    </w:p>
    <w:p>
      <w:p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Описание. Взрослый задает ритм, стуча по барабану или бубну, ребенок слушает удары, закрыв глаза, а затем повторяет ритм и количество ударов, похлопав в ладоши, потопав ногой или подпрыгнув заданное количество раз.</w:t>
      </w:r>
    </w:p>
    <w:p>
      <w:pPr>
        <w:shd w:val="clear" w:color="auto" w:fill="FFFFFF"/>
        <w:spacing w:after="0" w:line="360" w:lineRule="auto"/>
        <w:ind w:firstLine="15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8) Игра «Выполни действие»</w:t>
      </w:r>
    </w:p>
    <w:p>
      <w:pPr>
        <w:shd w:val="clear" w:color="auto" w:fill="FFFFFF"/>
        <w:spacing w:after="0" w:line="360" w:lineRule="auto"/>
        <w:ind w:firstLine="15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Задача: научить детей понимать и использовать в речи глаголы-антонимы в повелительном наклонении.</w:t>
      </w:r>
    </w:p>
    <w:p>
      <w:pPr>
        <w:shd w:val="clear" w:color="auto" w:fill="FFFFFF"/>
        <w:spacing w:after="0" w:line="360" w:lineRule="auto"/>
        <w:ind w:right="141" w:firstLine="15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u w:val="single"/>
          <w:lang w:eastAsia="ru-RU"/>
        </w:rPr>
        <w:t>Описание.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Взрослый отдает ребенку подряд противоположные команды с иг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рушками, предметами одежды или мебели, а ребенок их выполняет. Например, «Возьми мяч» - «Подойди к столу» - «Положи мяч под стол» - «Отойди от стола» 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«Надень куртку» - «Прыгни 3 раза» - «Сними куртку» и т. д.</w:t>
      </w:r>
    </w:p>
    <w:p>
      <w:pPr>
        <w:shd w:val="clear" w:color="auto" w:fill="FFFFFF"/>
        <w:spacing w:after="0" w:line="360" w:lineRule="auto"/>
        <w:ind w:firstLine="15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 мере тренировки ребенок и взрослый меняются ролями или играют двое детей без участия взрослого.</w:t>
      </w:r>
    </w:p>
    <w:p>
      <w:pPr>
        <w:shd w:val="clear" w:color="auto" w:fill="FFFFFF"/>
        <w:spacing w:after="0" w:line="360" w:lineRule="auto"/>
        <w:ind w:firstLine="15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u w:val="single"/>
          <w:lang w:eastAsia="ru-RU"/>
        </w:rPr>
        <w:t>Что дома делать надо: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 – вторых, как можно чаще общайтесь с ребенком. И если вы заметили, что у ребенка возникают проблемы с речью, не бойтесь обратиться к специалистам 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8"/>
          <w:szCs w:val="28"/>
          <w:lang w:eastAsia="ru-RU"/>
        </w:rPr>
        <w:t>(логопеду, психологу, невропатологу, психиатру)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</w:p>
    <w:p>
      <w:pPr>
        <w:shd w:val="clear" w:color="auto" w:fill="FFFFFF"/>
        <w:spacing w:after="0" w:line="360" w:lineRule="auto"/>
        <w:ind w:left="600" w:right="60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28"/>
          <w:szCs w:val="28"/>
          <w:lang w:eastAsia="ru-RU"/>
        </w:rPr>
        <w:t>(пример из практики)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Задумайтесь, как часто вы говорите ребенку эти фразы: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Ты самый любимый!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Ты очень многое можешь!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Что бы мы без тебя делали?!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Иди ко мне!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Садись с нами!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Я помогу тебе.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Я радуюсь твоим успехам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Расскажи мне, что с тобой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440" w:right="1080" w:bottom="1440" w:left="1080" w:header="708" w:footer="708" w:gutter="0"/>
      <w:pgBorders>
        <w:top w:val="pencils" w:color="auto" w:sz="31" w:space="1"/>
        <w:left w:val="pencils" w:color="auto" w:sz="31" w:space="4"/>
        <w:bottom w:val="pencils" w:color="auto" w:sz="31" w:space="1"/>
        <w:right w:val="pencils" w:color="auto" w:sz="31" w:space="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3A4"/>
    <w:multiLevelType w:val="multilevel"/>
    <w:tmpl w:val="07D653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21100EE"/>
    <w:multiLevelType w:val="multilevel"/>
    <w:tmpl w:val="321100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338C0"/>
    <w:rsid w:val="0004736D"/>
    <w:rsid w:val="002B5D85"/>
    <w:rsid w:val="004002D5"/>
    <w:rsid w:val="00710DAE"/>
    <w:rsid w:val="007814F2"/>
    <w:rsid w:val="00D338C0"/>
    <w:rsid w:val="017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Strong"/>
    <w:basedOn w:val="2"/>
    <w:qFormat/>
    <w:uiPriority w:val="0"/>
    <w:rPr>
      <w:b/>
      <w:bCs/>
    </w:rPr>
  </w:style>
  <w:style w:type="paragraph" w:customStyle="1" w:styleId="6">
    <w:name w:val="c2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8"/>
    <w:basedOn w:val="2"/>
    <w:uiPriority w:val="0"/>
  </w:style>
  <w:style w:type="paragraph" w:customStyle="1" w:styleId="8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9"/>
    <w:basedOn w:val="2"/>
    <w:uiPriority w:val="0"/>
  </w:style>
  <w:style w:type="paragraph" w:customStyle="1" w:styleId="10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0"/>
    <w:basedOn w:val="2"/>
    <w:uiPriority w:val="0"/>
  </w:style>
  <w:style w:type="paragraph" w:customStyle="1" w:styleId="12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1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11"/>
    <w:basedOn w:val="2"/>
    <w:uiPriority w:val="0"/>
  </w:style>
  <w:style w:type="character" w:customStyle="1" w:styleId="16">
    <w:name w:val="c12"/>
    <w:basedOn w:val="2"/>
    <w:uiPriority w:val="0"/>
  </w:style>
  <w:style w:type="paragraph" w:customStyle="1" w:styleId="17">
    <w:name w:val="c1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3F59E-1C00-4B68-BBAA-D30CA81F0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3683</Characters>
  <Lines>30</Lines>
  <Paragraphs>8</Paragraphs>
  <TotalTime>30</TotalTime>
  <ScaleCrop>false</ScaleCrop>
  <LinksUpToDate>false</LinksUpToDate>
  <CharactersWithSpaces>4320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2020-08-17T17:55:00Z</dcterms:created>
  <dc:creator>Пользователь</dc:creator>
  <cp:lastModifiedBy>админ</cp:lastModifiedBy>
  <dcterms:modified xsi:type="dcterms:W3CDTF">2020-08-18T14:51:28Z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